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D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《河北师范大学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第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41期</w:t>
      </w:r>
      <w:r>
        <w:rPr>
          <w:rFonts w:hint="eastAsia" w:ascii="华文中宋" w:hAnsi="华文中宋" w:eastAsia="华文中宋" w:cs="华文中宋"/>
          <w:sz w:val="36"/>
          <w:szCs w:val="36"/>
        </w:rPr>
        <w:t>实习支教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成果</w:t>
      </w:r>
      <w:r>
        <w:rPr>
          <w:rFonts w:hint="eastAsia" w:ascii="华文中宋" w:hAnsi="华文中宋" w:eastAsia="华文中宋" w:cs="华文中宋"/>
          <w:sz w:val="36"/>
          <w:szCs w:val="36"/>
        </w:rPr>
        <w:t>展示册》</w:t>
      </w:r>
    </w:p>
    <w:p w14:paraId="2F45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设计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参考</w:t>
      </w:r>
      <w:r>
        <w:rPr>
          <w:rFonts w:hint="eastAsia" w:ascii="华文中宋" w:hAnsi="华文中宋" w:eastAsia="华文中宋" w:cs="华文中宋"/>
          <w:sz w:val="36"/>
          <w:szCs w:val="36"/>
        </w:rPr>
        <w:t>草案</w:t>
      </w:r>
    </w:p>
    <w:p w14:paraId="2E724286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说明：</w:t>
      </w:r>
    </w:p>
    <w:p w14:paraId="1D67E5F0">
      <w:pPr>
        <w:numPr>
          <w:ilvl w:val="0"/>
          <w:numId w:val="0"/>
        </w:numPr>
        <w:spacing w:line="6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本草案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旨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提供框架参考，启发创作思路</w:t>
      </w:r>
      <w:r>
        <w:rPr>
          <w:rFonts w:hint="eastAsia" w:ascii="仿宋" w:hAnsi="仿宋" w:eastAsia="仿宋" w:cs="仿宋"/>
          <w:sz w:val="32"/>
          <w:szCs w:val="32"/>
        </w:rPr>
        <w:t>，各分队设计方案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 w:cs="仿宋"/>
          <w:sz w:val="32"/>
          <w:szCs w:val="32"/>
        </w:rPr>
        <w:t>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发挥主动性，打造“一队一品”的特色成果。</w:t>
      </w:r>
    </w:p>
    <w:p w14:paraId="5A5B5397">
      <w:pPr>
        <w:numPr>
          <w:ilvl w:val="0"/>
          <w:numId w:val="0"/>
        </w:numPr>
        <w:spacing w:line="640" w:lineRule="exact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内容筛选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聚焦真实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突出典型、流露真情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不仅</w:t>
      </w:r>
      <w:r>
        <w:rPr>
          <w:rFonts w:hint="eastAsia" w:ascii="仿宋" w:hAnsi="仿宋" w:eastAsia="仿宋" w:cs="仿宋"/>
          <w:sz w:val="32"/>
          <w:szCs w:val="32"/>
        </w:rPr>
        <w:t>记录成长与收获，也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可坦诚面对过程中的困惑与思考。</w:t>
      </w:r>
    </w:p>
    <w:p w14:paraId="6315B84A">
      <w:pPr>
        <w:numPr>
          <w:numId w:val="0"/>
        </w:numPr>
        <w:spacing w:line="640" w:lineRule="exact"/>
        <w:ind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一、封面设计</w:t>
      </w:r>
    </w:p>
    <w:p w14:paraId="795B6934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1.主标题举例：</w:t>
      </w:r>
      <w:r>
        <w:rPr>
          <w:rFonts w:hint="eastAsia" w:ascii="仿宋" w:hAnsi="仿宋" w:eastAsia="仿宋" w:cs="仿宋"/>
          <w:sz w:val="32"/>
          <w:szCs w:val="32"/>
        </w:rPr>
        <w:t>青春筑梦·教育启航——河北师范大学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41期</w:t>
      </w:r>
      <w:r>
        <w:rPr>
          <w:rFonts w:hint="eastAsia" w:ascii="仿宋" w:hAnsi="仿宋" w:eastAsia="仿宋" w:cs="仿宋"/>
          <w:sz w:val="32"/>
          <w:szCs w:val="32"/>
        </w:rPr>
        <w:t>实习支教实录；</w:t>
      </w:r>
    </w:p>
    <w:p w14:paraId="603C1CE7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2.背景元素：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可融入分队名称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口号、实习地标建筑剪影或团队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合影等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B6DAB7A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3.标识体系：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建议</w:t>
      </w:r>
      <w:r>
        <w:rPr>
          <w:rFonts w:hint="eastAsia" w:ascii="仿宋" w:hAnsi="仿宋" w:eastAsia="仿宋" w:cs="仿宋"/>
          <w:sz w:val="32"/>
          <w:szCs w:val="32"/>
        </w:rPr>
        <w:t>统一使用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河北师范大学</w:t>
      </w:r>
      <w:r>
        <w:rPr>
          <w:rFonts w:hint="eastAsia" w:ascii="仿宋" w:hAnsi="仿宋" w:eastAsia="仿宋" w:cs="仿宋"/>
          <w:sz w:val="32"/>
          <w:szCs w:val="32"/>
        </w:rPr>
        <w:t>校徽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，并可结合</w:t>
      </w:r>
      <w:r>
        <w:rPr>
          <w:rFonts w:hint="eastAsia" w:ascii="仿宋" w:hAnsi="仿宋" w:eastAsia="仿宋" w:cs="仿宋"/>
          <w:sz w:val="32"/>
          <w:szCs w:val="32"/>
        </w:rPr>
        <w:t>实习学校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标识进行</w:t>
      </w:r>
      <w:r>
        <w:rPr>
          <w:rFonts w:hint="eastAsia" w:ascii="仿宋" w:hAnsi="仿宋" w:eastAsia="仿宋" w:cs="仿宋"/>
          <w:sz w:val="32"/>
          <w:szCs w:val="32"/>
        </w:rPr>
        <w:t>组合设计。</w:t>
      </w:r>
    </w:p>
    <w:p w14:paraId="153EE3FC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二、核心板块架构</w:t>
      </w:r>
    </w:p>
    <w:p w14:paraId="4C6A95CA">
      <w:pPr>
        <w:spacing w:line="640" w:lineRule="exact"/>
        <w:ind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第一章：团队风采</w:t>
      </w:r>
    </w:p>
    <w:p w14:paraId="50496E58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分队与</w:t>
      </w:r>
      <w:r>
        <w:rPr>
          <w:rFonts w:hint="eastAsia" w:ascii="仿宋" w:hAnsi="仿宋" w:eastAsia="仿宋" w:cs="仿宋"/>
          <w:sz w:val="32"/>
          <w:szCs w:val="32"/>
        </w:rPr>
        <w:t>队员风采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展示</w:t>
      </w:r>
    </w:p>
    <w:p w14:paraId="7065DB24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2.队员教育格言及教学特长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展示</w:t>
      </w:r>
    </w:p>
    <w:p w14:paraId="4481F3EE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实习</w:t>
      </w:r>
      <w:r>
        <w:rPr>
          <w:rFonts w:hint="eastAsia" w:ascii="仿宋" w:hAnsi="仿宋" w:eastAsia="仿宋" w:cs="仿宋"/>
          <w:sz w:val="32"/>
          <w:szCs w:val="32"/>
        </w:rPr>
        <w:t>区域教育特色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地图定位</w:t>
      </w:r>
    </w:p>
    <w:p w14:paraId="184D548A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4.实习学校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概况</w:t>
      </w:r>
    </w:p>
    <w:p w14:paraId="17BD2CA1">
      <w:pPr>
        <w:spacing w:line="640" w:lineRule="exact"/>
        <w:ind w:firstLine="321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第二章：育人纪实</w:t>
      </w:r>
    </w:p>
    <w:p w14:paraId="29013954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1.精品课程案例展示（含教学设计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思路</w:t>
      </w:r>
      <w:r>
        <w:rPr>
          <w:rFonts w:hint="eastAsia" w:ascii="仿宋" w:hAnsi="仿宋" w:eastAsia="仿宋" w:cs="仿宋"/>
          <w:sz w:val="32"/>
          <w:szCs w:val="32"/>
        </w:rPr>
        <w:t>、课件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精华截图</w:t>
      </w:r>
      <w:r>
        <w:rPr>
          <w:rFonts w:hint="eastAsia" w:ascii="仿宋" w:hAnsi="仿宋" w:eastAsia="仿宋" w:cs="仿宋"/>
          <w:sz w:val="32"/>
          <w:szCs w:val="32"/>
        </w:rPr>
        <w:t>、课堂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瞬间</w:t>
      </w:r>
      <w:r>
        <w:rPr>
          <w:rFonts w:hint="eastAsia" w:ascii="仿宋" w:hAnsi="仿宋" w:eastAsia="仿宋" w:cs="仿宋"/>
          <w:sz w:val="32"/>
          <w:szCs w:val="32"/>
        </w:rPr>
        <w:t>等）</w:t>
      </w:r>
    </w:p>
    <w:p w14:paraId="599F3829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2.教学创新成果（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如特色</w:t>
      </w:r>
      <w:r>
        <w:rPr>
          <w:rFonts w:hint="eastAsia" w:ascii="仿宋" w:hAnsi="仿宋" w:eastAsia="仿宋" w:cs="仿宋"/>
          <w:sz w:val="32"/>
          <w:szCs w:val="32"/>
        </w:rPr>
        <w:t>微课、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原创教具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跨学科活动</w:t>
      </w:r>
      <w:r>
        <w:rPr>
          <w:rFonts w:hint="eastAsia" w:ascii="仿宋" w:hAnsi="仿宋" w:eastAsia="仿宋" w:cs="仿宋"/>
          <w:sz w:val="32"/>
          <w:szCs w:val="32"/>
        </w:rPr>
        <w:t>案例等）</w:t>
      </w:r>
    </w:p>
    <w:p w14:paraId="249FB98C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3.教研活动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纪实</w:t>
      </w:r>
      <w:r>
        <w:rPr>
          <w:rFonts w:hint="eastAsia" w:ascii="仿宋" w:hAnsi="仿宋" w:eastAsia="仿宋" w:cs="仿宋"/>
          <w:sz w:val="32"/>
          <w:szCs w:val="32"/>
        </w:rPr>
        <w:t>（集体备课、听评课、专题研讨等）</w:t>
      </w:r>
    </w:p>
    <w:p w14:paraId="57CC9616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第三章：成长印记</w:t>
      </w:r>
    </w:p>
    <w:p w14:paraId="4CDA5FA7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1.教学反思精选（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关键</w:t>
      </w:r>
      <w:r>
        <w:rPr>
          <w:rFonts w:hint="eastAsia" w:ascii="仿宋" w:hAnsi="仿宋" w:eastAsia="仿宋" w:cs="仿宋"/>
          <w:sz w:val="32"/>
          <w:szCs w:val="32"/>
        </w:rPr>
        <w:t>事件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的感悟与突破</w:t>
      </w:r>
      <w:r>
        <w:rPr>
          <w:rFonts w:hint="eastAsia" w:ascii="仿宋" w:hAnsi="仿宋" w:eastAsia="仿宋" w:cs="仿宋"/>
          <w:sz w:val="32"/>
          <w:szCs w:val="32"/>
        </w:rPr>
        <w:t>等）</w:t>
      </w:r>
    </w:p>
    <w:p w14:paraId="47CFFC4C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2.专业成长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对比</w:t>
      </w:r>
      <w:r>
        <w:rPr>
          <w:rFonts w:hint="eastAsia" w:ascii="仿宋" w:hAnsi="仿宋" w:eastAsia="仿宋" w:cs="仿宋"/>
          <w:sz w:val="32"/>
          <w:szCs w:val="32"/>
        </w:rPr>
        <w:t>（如：通过“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初次</w:t>
      </w:r>
      <w:r>
        <w:rPr>
          <w:rFonts w:hint="eastAsia" w:ascii="仿宋" w:hAnsi="仿宋" w:eastAsia="仿宋" w:cs="仿宋"/>
          <w:sz w:val="32"/>
          <w:szCs w:val="32"/>
        </w:rPr>
        <w:t>备课手稿vs成熟教案”、“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首课青涩</w:t>
      </w:r>
      <w:r>
        <w:rPr>
          <w:rFonts w:hint="eastAsia" w:ascii="仿宋" w:hAnsi="仿宋" w:eastAsia="仿宋" w:cs="仿宋"/>
          <w:sz w:val="32"/>
          <w:szCs w:val="32"/>
        </w:rPr>
        <w:t>vs公开课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从容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的图文</w:t>
      </w:r>
      <w:r>
        <w:rPr>
          <w:rFonts w:hint="eastAsia" w:ascii="仿宋" w:hAnsi="仿宋" w:eastAsia="仿宋" w:cs="仿宋"/>
          <w:sz w:val="32"/>
          <w:szCs w:val="32"/>
        </w:rPr>
        <w:t>对比，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可视化成长节点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3D3A4783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3.技能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成果展示</w:t>
      </w:r>
      <w:r>
        <w:rPr>
          <w:rFonts w:hint="eastAsia" w:ascii="仿宋" w:hAnsi="仿宋" w:eastAsia="仿宋" w:cs="仿宋"/>
          <w:sz w:val="32"/>
          <w:szCs w:val="32"/>
        </w:rPr>
        <w:t>（教学比赛获奖、公开课证明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55B9214B">
      <w:pPr>
        <w:spacing w:line="6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第四章：初心传承</w:t>
      </w:r>
    </w:p>
    <w:p w14:paraId="75C0F41C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1.支教心路历程（日记、周记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书信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片段</w:t>
      </w:r>
      <w:r>
        <w:rPr>
          <w:rFonts w:hint="eastAsia" w:ascii="仿宋" w:hAnsi="仿宋" w:eastAsia="仿宋" w:cs="仿宋"/>
          <w:sz w:val="32"/>
          <w:szCs w:val="32"/>
        </w:rPr>
        <w:t>摘录）</w:t>
      </w:r>
    </w:p>
    <w:p w14:paraId="24972562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师生情谊</w:t>
      </w:r>
      <w:r>
        <w:rPr>
          <w:rFonts w:hint="eastAsia" w:ascii="仿宋" w:hAnsi="仿宋" w:eastAsia="仿宋" w:cs="仿宋"/>
          <w:sz w:val="32"/>
          <w:szCs w:val="32"/>
        </w:rPr>
        <w:t>瞬间（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感人</w:t>
      </w:r>
      <w:r>
        <w:rPr>
          <w:rFonts w:hint="eastAsia" w:ascii="仿宋" w:hAnsi="仿宋" w:eastAsia="仿宋" w:cs="仿宋"/>
          <w:sz w:val="32"/>
          <w:szCs w:val="32"/>
        </w:rPr>
        <w:t>互动、节日祝福、家访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故事等图文特写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2F60CBBD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3.情怀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实物影像</w:t>
      </w:r>
      <w:r>
        <w:rPr>
          <w:rFonts w:hint="eastAsia" w:ascii="仿宋" w:hAnsi="仿宋" w:eastAsia="仿宋" w:cs="仿宋"/>
          <w:sz w:val="32"/>
          <w:szCs w:val="32"/>
        </w:rPr>
        <w:t>（最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有特殊</w:t>
      </w:r>
      <w:r>
        <w:rPr>
          <w:rFonts w:hint="eastAsia" w:ascii="仿宋" w:hAnsi="仿宋" w:eastAsia="仿宋" w:cs="仿宋"/>
          <w:sz w:val="32"/>
          <w:szCs w:val="32"/>
        </w:rPr>
        <w:t>意义的教具、学生礼物等摄影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记录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1C78229D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4.寄语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 w:cs="仿宋"/>
          <w:sz w:val="32"/>
          <w:szCs w:val="32"/>
        </w:rPr>
        <w:t>（队员对学弟学妹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的真诚赠言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5DF54C16">
      <w:pPr>
        <w:spacing w:line="6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三、特色要素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建议</w:t>
      </w:r>
    </w:p>
    <w:p w14:paraId="752ED369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1.每章节设置“教育札记”侧栏，收录指导教师的专业点评</w:t>
      </w:r>
    </w:p>
    <w:p w14:paraId="1E670568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2.增设电子档案链接，通过二维码关联微课视频等数字资源</w:t>
      </w:r>
    </w:p>
    <w:p w14:paraId="674C951F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3.设计互动留言区，收录学生寄语与家长反馈</w:t>
      </w:r>
    </w:p>
    <w:p w14:paraId="16FEA837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四、实施建议</w:t>
      </w:r>
    </w:p>
    <w:p w14:paraId="1F539CEC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1.个性化定制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：鼓励在框架下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“一队一册”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的个性化设计和内容深挖；</w:t>
      </w:r>
    </w:p>
    <w:p w14:paraId="155206D1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对比叙事：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善用</w:t>
      </w:r>
      <w:r>
        <w:rPr>
          <w:rFonts w:hint="eastAsia" w:ascii="仿宋" w:hAnsi="仿宋" w:eastAsia="仿宋" w:cs="仿宋"/>
          <w:sz w:val="32"/>
          <w:szCs w:val="32"/>
        </w:rPr>
        <w:t>对比版面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，直观</w:t>
      </w:r>
      <w:r>
        <w:rPr>
          <w:rFonts w:hint="eastAsia" w:ascii="仿宋" w:hAnsi="仿宋" w:eastAsia="仿宋" w:cs="仿宋"/>
          <w:sz w:val="32"/>
          <w:szCs w:val="32"/>
        </w:rPr>
        <w:t>展现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能力与心态的蜕变；</w:t>
      </w:r>
    </w:p>
    <w:p w14:paraId="70633FB3">
      <w:pPr>
        <w:spacing w:line="6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留白与延展：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版面设计时考虑预留空间</w:t>
      </w:r>
      <w:r>
        <w:rPr>
          <w:rFonts w:hint="eastAsia" w:ascii="仿宋" w:hAnsi="仿宋" w:eastAsia="仿宋" w:cs="仿宋"/>
          <w:sz w:val="32"/>
          <w:szCs w:val="32"/>
        </w:rPr>
        <w:t>，便于后续补充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更新</w:t>
      </w:r>
      <w:r>
        <w:rPr>
          <w:rFonts w:hint="eastAsia" w:ascii="仿宋" w:hAnsi="仿宋" w:eastAsia="仿宋" w:cs="仿宋"/>
          <w:sz w:val="32"/>
          <w:szCs w:val="32"/>
        </w:rPr>
        <w:t>成果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151363"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五、成果应用</w:t>
      </w:r>
    </w:p>
    <w:p w14:paraId="197783B6">
      <w:pPr>
        <w:spacing w:line="640" w:lineRule="exact"/>
        <w:ind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1.成为师范生培养的资料库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D8FE841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2.转化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校地合作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、成果汇报、实习宣传的优质素材。</w:t>
      </w:r>
      <w:bookmarkStart w:id="0" w:name="_GoBack"/>
      <w:bookmarkEnd w:id="0"/>
    </w:p>
    <w:p w14:paraId="4FF4F67E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08D14-63EA-4AF4-8820-DFA451DB95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9CCFF78-7502-447A-AD9F-E5DE15D7AC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50EC00-B36C-4D27-B87A-43B84F5D99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A3CBC"/>
    <w:rsid w:val="006A2584"/>
    <w:rsid w:val="00866699"/>
    <w:rsid w:val="00C02663"/>
    <w:rsid w:val="00CD3078"/>
    <w:rsid w:val="06846D8D"/>
    <w:rsid w:val="0E67321C"/>
    <w:rsid w:val="19C109D2"/>
    <w:rsid w:val="24E72569"/>
    <w:rsid w:val="2CED0939"/>
    <w:rsid w:val="2DF80288"/>
    <w:rsid w:val="334868C9"/>
    <w:rsid w:val="3FAC3D57"/>
    <w:rsid w:val="43D441A9"/>
    <w:rsid w:val="4A301A0D"/>
    <w:rsid w:val="4CE70AA9"/>
    <w:rsid w:val="50596FE0"/>
    <w:rsid w:val="607C7302"/>
    <w:rsid w:val="60E732E5"/>
    <w:rsid w:val="61061B60"/>
    <w:rsid w:val="660758C0"/>
    <w:rsid w:val="6B282560"/>
    <w:rsid w:val="722F5F63"/>
    <w:rsid w:val="7A1C14E2"/>
    <w:rsid w:val="7A3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747</Words>
  <Characters>784</Characters>
  <Lines>6</Lines>
  <Paragraphs>1</Paragraphs>
  <TotalTime>8</TotalTime>
  <ScaleCrop>false</ScaleCrop>
  <LinksUpToDate>false</LinksUpToDate>
  <CharactersWithSpaces>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2025-12-22T07:11:00Z</dcterms:created>
  <dc:creator>沙漏</dc:creator>
  <cp:lastModifiedBy>沙漏</cp:lastModifiedBy>
  <dcterms:modified xsi:type="dcterms:W3CDTF">2025-12-23T02:32:37Z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53514DFCF80D44E89879D8C90366B2ED_11</vt:lpwstr>
  </property>
  <property fmtid="{D5CDD505-2E9C-101B-9397-08002B2CF9AE}" pid="4" name="KSOTemplateDocerSaveRecord">
    <vt:lpwstr>eyJoZGlkIjoiZmI3OThkMzhmM2Q5Yzk0ZTJlZTgwOGQ4NTNjZDM5MTYiLCJ1c2VySWQiOiIzMDIzNTI4NjYifQ==</vt:lpwstr>
  </property>
</Properties>
</file>